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互联网协议第六版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（IPv6）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规模部署和应用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案例申报表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80" w:leftChars="800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80" w:leftChars="800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60" w:leftChars="600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  <w:t>案例名称：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60" w:leftChars="600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申报单位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  <w:t>年 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</w:rPr>
        <w:br w:type="page"/>
      </w:r>
    </w:p>
    <w:tbl>
      <w:tblPr>
        <w:tblStyle w:val="4"/>
        <w:tblW w:w="8109" w:type="dxa"/>
        <w:tblInd w:w="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14"/>
        <w:gridCol w:w="999"/>
        <w:gridCol w:w="940"/>
        <w:gridCol w:w="369"/>
        <w:gridCol w:w="33"/>
        <w:gridCol w:w="1123"/>
        <w:gridCol w:w="59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案例名称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lang w:eastAsia="zh-CN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eastAsia="zh-CN"/>
              </w:rPr>
              <w:t>请写明单位全称；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2.如联合申报，请注明牵头单位和联合单位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案例类别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0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网络和应用基础设施类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互联网商业应用类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政务网络及政务应用类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行业融合应用类</w:t>
            </w:r>
          </w:p>
          <w:p>
            <w:pP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终端产品支持类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关键技术创新类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产业生态培育类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网络安全保障类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17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电  话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（作者）</w:t>
            </w:r>
          </w:p>
        </w:tc>
        <w:tc>
          <w:tcPr>
            <w:tcW w:w="2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3" w:type="dxa"/>
            <w:vMerge w:val="restart"/>
            <w:noWrap w:val="0"/>
            <w:vAlign w:val="center"/>
          </w:tcPr>
          <w:p/>
          <w:p/>
        </w:tc>
        <w:tc>
          <w:tcPr>
            <w:tcW w:w="2553" w:type="dxa"/>
            <w:gridSpan w:val="3"/>
            <w:vMerge w:val="restart"/>
            <w:noWrap w:val="0"/>
            <w:vAlign w:val="top"/>
          </w:tcPr>
          <w:p/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61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3" w:type="dxa"/>
            <w:vMerge w:val="continue"/>
            <w:noWrap w:val="0"/>
            <w:vAlign w:val="top"/>
          </w:tcPr>
          <w:p/>
        </w:tc>
        <w:tc>
          <w:tcPr>
            <w:tcW w:w="2553" w:type="dxa"/>
            <w:gridSpan w:val="3"/>
            <w:vMerge w:val="continue"/>
            <w:noWrap w:val="0"/>
            <w:vAlign w:val="top"/>
          </w:tcPr>
          <w:p/>
        </w:tc>
        <w:tc>
          <w:tcPr>
            <w:tcW w:w="152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3" w:type="dxa"/>
            <w:vMerge w:val="continue"/>
            <w:noWrap w:val="0"/>
            <w:vAlign w:val="top"/>
          </w:tcPr>
          <w:p/>
        </w:tc>
        <w:tc>
          <w:tcPr>
            <w:tcW w:w="2553" w:type="dxa"/>
            <w:gridSpan w:val="3"/>
            <w:vMerge w:val="continue"/>
            <w:noWrap w:val="0"/>
            <w:vAlign w:val="top"/>
          </w:tcPr>
          <w:p/>
        </w:tc>
        <w:tc>
          <w:tcPr>
            <w:tcW w:w="15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3" w:type="dxa"/>
            <w:vMerge w:val="continue"/>
            <w:noWrap w:val="0"/>
            <w:vAlign w:val="top"/>
          </w:tcPr>
          <w:p/>
        </w:tc>
        <w:tc>
          <w:tcPr>
            <w:tcW w:w="2553" w:type="dxa"/>
            <w:gridSpan w:val="3"/>
            <w:vMerge w:val="continue"/>
            <w:noWrap w:val="0"/>
            <w:vAlign w:val="top"/>
          </w:tcPr>
          <w:p/>
        </w:tc>
        <w:tc>
          <w:tcPr>
            <w:tcW w:w="15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</w:t>
            </w:r>
          </w:p>
          <w:p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69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0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案例概述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（不超过300字）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将用于制作展板介绍文字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报送单位（盖章）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年  月  日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0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推荐单位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（如有可填写）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0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注：推荐单位为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地方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网信办或在民政部门依法注册登记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社会组织。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613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   务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推荐单位意见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（保证案例内容真实有效，并同意推荐）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 推荐单位（盖章）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jZkNDQ1ODJlMzI0YjhlZDg2MTBkZTU2ZWJkZGYifQ=="/>
  </w:docVars>
  <w:rsids>
    <w:rsidRoot w:val="22C97144"/>
    <w:rsid w:val="22C97144"/>
    <w:rsid w:val="3656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307</Characters>
  <Lines>0</Lines>
  <Paragraphs>0</Paragraphs>
  <TotalTime>0</TotalTime>
  <ScaleCrop>false</ScaleCrop>
  <LinksUpToDate>false</LinksUpToDate>
  <CharactersWithSpaces>469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2022-07-08T02:23:00Z</dcterms:created>
  <dc:creator>云曦</dc:creator>
  <cp:lastModifiedBy>平淡是你</cp:lastModifiedBy>
  <dcterms:modified xsi:type="dcterms:W3CDTF">2022-07-13T03:31:58Z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13DB9B468CE04D02AF83ADBD7E8BE11C</vt:lpwstr>
  </property>
</Properties>
</file>